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p>
    <w:p>
      <w:pPr>
        <w:pStyle w:val="10"/>
        <w:jc w:val="center"/>
        <w:rPr>
          <w:rFonts w:hint="eastAsia" w:hAnsi="华文中宋"/>
          <w:b/>
          <w:sz w:val="36"/>
          <w:szCs w:val="36"/>
        </w:rPr>
      </w:pPr>
      <w:r>
        <w:rPr>
          <w:rFonts w:hint="eastAsia" w:hAnsi="华文中宋"/>
          <w:b/>
          <w:sz w:val="36"/>
          <w:szCs w:val="36"/>
        </w:rPr>
        <w:t>《水下工程检测机构能力等级评估申报填写说明》</w:t>
      </w:r>
    </w:p>
    <w:p>
      <w:pPr>
        <w:spacing w:line="360" w:lineRule="auto"/>
        <w:ind w:firstLine="64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请各申报单位在填写申报文件时，对以下填写说明予以认真研读并核对。申报文件须包含以下最基本材料扫描件：</w:t>
      </w:r>
    </w:p>
    <w:p>
      <w:pPr>
        <w:spacing w:line="360" w:lineRule="auto"/>
        <w:ind w:left="640"/>
        <w:jc w:val="left"/>
        <w:rPr>
          <w:rFonts w:hint="eastAsia" w:ascii="宋体" w:hAnsi="宋体" w:cs="宋体"/>
          <w:b/>
          <w:sz w:val="32"/>
          <w:szCs w:val="32"/>
        </w:rPr>
      </w:pPr>
      <w:r>
        <w:rPr>
          <w:rFonts w:hint="eastAsia" w:ascii="宋体" w:hAnsi="宋体" w:cs="宋体"/>
          <w:b/>
          <w:sz w:val="32"/>
          <w:szCs w:val="32"/>
        </w:rPr>
        <w:t>一、会员证书文件</w:t>
      </w:r>
    </w:p>
    <w:p>
      <w:pPr>
        <w:spacing w:line="360" w:lineRule="auto"/>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中国潜水打捞行业协会会员证书和“水下工程检测专业委员会委员单位证书”（以本“填写说明”附表：“水下工程检测专业委员会委员单位名单”作为委员单位证书。）。</w:t>
      </w:r>
    </w:p>
    <w:p>
      <w:pPr>
        <w:spacing w:line="360" w:lineRule="auto"/>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本评估工作只针对同时具有中国潜水打捞行业协会会员资格和水下工程检测专业委员会委员单位资格者。</w:t>
      </w:r>
    </w:p>
    <w:p>
      <w:pPr>
        <w:spacing w:line="360" w:lineRule="auto"/>
        <w:ind w:firstLine="643" w:firstLineChars="200"/>
        <w:jc w:val="left"/>
        <w:rPr>
          <w:rFonts w:hint="eastAsia" w:ascii="宋体" w:hAnsi="宋体" w:cs="宋体"/>
          <w:b/>
          <w:sz w:val="32"/>
          <w:szCs w:val="32"/>
        </w:rPr>
      </w:pPr>
      <w:r>
        <w:rPr>
          <w:rFonts w:hint="eastAsia" w:ascii="宋体" w:hAnsi="宋体" w:cs="宋体"/>
          <w:b/>
          <w:sz w:val="32"/>
          <w:szCs w:val="32"/>
        </w:rPr>
        <w:t>二、营业执照和管理体系证书</w:t>
      </w:r>
    </w:p>
    <w:p>
      <w:pPr>
        <w:spacing w:line="360" w:lineRule="auto"/>
        <w:ind w:firstLine="64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申报人须提交本单位合格有效的营业执照（三证合一版）和职业健康安全管理体系、质量管理体系认证证书（如已持有环境管理体系证书则一并附上）。</w:t>
      </w:r>
    </w:p>
    <w:p>
      <w:pPr>
        <w:spacing w:line="360" w:lineRule="auto"/>
        <w:ind w:firstLine="640"/>
        <w:jc w:val="left"/>
        <w:rPr>
          <w:rFonts w:hint="eastAsia" w:ascii="宋体" w:hAnsi="宋体" w:eastAsia="宋体" w:cs="宋体"/>
          <w:b/>
          <w:sz w:val="32"/>
          <w:szCs w:val="32"/>
          <w:lang w:eastAsia="zh-CN"/>
        </w:rPr>
      </w:pPr>
      <w:r>
        <w:rPr>
          <w:rFonts w:hint="eastAsia" w:ascii="宋体" w:hAnsi="宋体" w:cs="宋体"/>
          <w:b/>
          <w:sz w:val="32"/>
          <w:szCs w:val="32"/>
        </w:rPr>
        <w:t>三、相关</w:t>
      </w:r>
      <w:r>
        <w:rPr>
          <w:rFonts w:hint="eastAsia" w:ascii="宋体" w:hAnsi="宋体" w:cs="宋体"/>
          <w:b/>
          <w:sz w:val="32"/>
          <w:szCs w:val="32"/>
          <w:lang w:eastAsia="zh-CN"/>
        </w:rPr>
        <w:t>评估</w:t>
      </w:r>
      <w:r>
        <w:rPr>
          <w:rFonts w:hint="eastAsia" w:ascii="宋体" w:hAnsi="宋体" w:cs="宋体"/>
          <w:b/>
          <w:sz w:val="32"/>
          <w:szCs w:val="32"/>
        </w:rPr>
        <w:t>证书</w:t>
      </w:r>
      <w:r>
        <w:rPr>
          <w:rFonts w:hint="eastAsia" w:ascii="宋体" w:hAnsi="宋体" w:cs="宋体"/>
          <w:b/>
          <w:sz w:val="32"/>
          <w:szCs w:val="32"/>
          <w:lang w:eastAsia="zh-CN"/>
        </w:rPr>
        <w:t>（或</w:t>
      </w:r>
      <w:r>
        <w:rPr>
          <w:rFonts w:hint="eastAsia" w:ascii="宋体" w:hAnsi="宋体" w:cs="宋体"/>
          <w:b/>
          <w:sz w:val="32"/>
          <w:szCs w:val="32"/>
        </w:rPr>
        <w:t>资质</w:t>
      </w:r>
      <w:r>
        <w:rPr>
          <w:rFonts w:hint="eastAsia" w:ascii="宋体" w:hAnsi="宋体" w:cs="宋体"/>
          <w:b/>
          <w:sz w:val="32"/>
          <w:szCs w:val="32"/>
          <w:lang w:eastAsia="zh-CN"/>
        </w:rPr>
        <w:t>）</w:t>
      </w:r>
    </w:p>
    <w:p>
      <w:pPr>
        <w:spacing w:line="360" w:lineRule="auto"/>
        <w:ind w:firstLine="64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1、申请“潜水类”水下工程检测机构能力等级评估的机构，须附上所持有合格有效的中国潜水打捞行业协会《潜水服务能力与信用等级评估证书》（三级及以上）。</w:t>
      </w:r>
    </w:p>
    <w:p>
      <w:pPr>
        <w:spacing w:line="360" w:lineRule="auto"/>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2、无论申请“潜水类”或“非潜水类”水下工程检测机构能力等级评估的机构，均应进一步提交本机构其他具有水下工程相关性的资质文件以作佐证（如果有）。</w:t>
      </w:r>
    </w:p>
    <w:p>
      <w:pPr>
        <w:spacing w:line="360" w:lineRule="auto"/>
        <w:ind w:firstLine="640"/>
        <w:jc w:val="left"/>
        <w:rPr>
          <w:rFonts w:hint="eastAsia" w:ascii="宋体" w:hAnsi="宋体" w:cs="宋体"/>
          <w:b/>
          <w:sz w:val="32"/>
          <w:szCs w:val="32"/>
          <w:lang w:eastAsia="zh-CN"/>
        </w:rPr>
      </w:pPr>
      <w:r>
        <w:rPr>
          <w:rFonts w:hint="eastAsia" w:ascii="宋体" w:hAnsi="宋体" w:cs="宋体"/>
          <w:b/>
          <w:sz w:val="32"/>
          <w:szCs w:val="32"/>
          <w:lang w:eastAsia="zh-CN"/>
        </w:rPr>
        <w:t>四、企业诚信建设资料</w:t>
      </w:r>
    </w:p>
    <w:p>
      <w:pPr>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1.申报企业自查</w:t>
      </w:r>
      <w:r>
        <w:rPr>
          <w:rFonts w:hint="eastAsia" w:ascii="仿宋_GB2312" w:hAnsi="仿宋_GB2312" w:eastAsia="仿宋_GB2312" w:cs="仿宋_GB2312"/>
          <w:bCs/>
          <w:sz w:val="32"/>
          <w:szCs w:val="32"/>
        </w:rPr>
        <w:t>《国家企业信用信息公示系统》</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信用中国</w:t>
      </w:r>
      <w:r>
        <w:rPr>
          <w:rFonts w:hint="eastAsia" w:ascii="仿宋_GB2312" w:hAnsi="仿宋_GB2312" w:eastAsia="仿宋_GB2312" w:cs="仿宋_GB2312"/>
          <w:bCs/>
          <w:sz w:val="32"/>
          <w:szCs w:val="32"/>
          <w:lang w:val="en-US" w:eastAsia="zh-CN"/>
        </w:rPr>
        <w:t>》网站，查询记录纳入申报资料。</w:t>
      </w:r>
    </w:p>
    <w:p>
      <w:pPr>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2.申报企业自查社保、潜水员意外伤害险、</w:t>
      </w:r>
      <w:r>
        <w:rPr>
          <w:rFonts w:hint="eastAsia" w:ascii="仿宋_GB2312" w:hAnsi="仿宋_GB2312" w:eastAsia="仿宋_GB2312" w:cs="仿宋_GB2312"/>
          <w:bCs/>
          <w:sz w:val="32"/>
          <w:szCs w:val="32"/>
          <w:lang w:eastAsia="zh-CN"/>
        </w:rPr>
        <w:t>会费缴纳</w:t>
      </w:r>
      <w:r>
        <w:rPr>
          <w:rFonts w:hint="eastAsia" w:ascii="仿宋_GB2312" w:hAnsi="仿宋_GB2312" w:eastAsia="仿宋_GB2312" w:cs="仿宋_GB2312"/>
          <w:bCs/>
          <w:sz w:val="32"/>
          <w:szCs w:val="32"/>
          <w:lang w:val="en-US" w:eastAsia="zh-CN"/>
        </w:rPr>
        <w:t>记录，并将其纳入申报资料。</w:t>
      </w:r>
    </w:p>
    <w:p>
      <w:pPr>
        <w:spacing w:line="360" w:lineRule="auto"/>
        <w:ind w:firstLine="640"/>
        <w:jc w:val="left"/>
        <w:rPr>
          <w:rFonts w:hint="eastAsia" w:ascii="宋体" w:hAnsi="宋体" w:cs="宋体"/>
          <w:b/>
          <w:sz w:val="32"/>
          <w:szCs w:val="32"/>
        </w:rPr>
      </w:pPr>
      <w:r>
        <w:rPr>
          <w:rFonts w:hint="eastAsia" w:ascii="宋体" w:hAnsi="宋体" w:cs="宋体"/>
          <w:b/>
          <w:sz w:val="32"/>
          <w:szCs w:val="32"/>
          <w:lang w:eastAsia="zh-CN"/>
        </w:rPr>
        <w:t>五</w:t>
      </w:r>
      <w:r>
        <w:rPr>
          <w:rFonts w:hint="eastAsia" w:ascii="宋体" w:hAnsi="宋体" w:cs="宋体"/>
          <w:b/>
          <w:sz w:val="32"/>
          <w:szCs w:val="32"/>
        </w:rPr>
        <w:t>、机构申报评估级别的基本条件</w:t>
      </w:r>
    </w:p>
    <w:p>
      <w:pPr>
        <w:spacing w:line="360" w:lineRule="auto"/>
        <w:ind w:firstLine="64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各申报单位务必认真对照“管理办法”中</w:t>
      </w:r>
      <w:r>
        <w:rPr>
          <w:rFonts w:hint="eastAsia" w:ascii="宋体" w:hAnsi="宋体" w:cs="宋体"/>
          <w:b/>
          <w:sz w:val="28"/>
          <w:szCs w:val="28"/>
        </w:rPr>
        <w:t>表1、表2、表3</w:t>
      </w:r>
      <w:r>
        <w:rPr>
          <w:rFonts w:hint="eastAsia" w:ascii="仿宋_GB2312" w:hAnsi="仿宋_GB2312" w:eastAsia="仿宋_GB2312" w:cs="仿宋_GB2312"/>
          <w:bCs/>
          <w:sz w:val="32"/>
          <w:szCs w:val="32"/>
        </w:rPr>
        <w:t>明确的水下工程检测</w:t>
      </w:r>
      <w:r>
        <w:rPr>
          <w:rFonts w:hint="eastAsia" w:ascii="仿宋_GB2312" w:hAnsi="仿宋_GB2312" w:eastAsia="仿宋_GB2312" w:cs="仿宋_GB2312"/>
          <w:bCs/>
          <w:sz w:val="32"/>
          <w:szCs w:val="32"/>
          <w:lang w:eastAsia="zh-CN"/>
        </w:rPr>
        <w:t>员</w:t>
      </w:r>
      <w:r>
        <w:rPr>
          <w:rFonts w:hint="eastAsia" w:ascii="仿宋_GB2312" w:hAnsi="仿宋_GB2312" w:eastAsia="仿宋_GB2312" w:cs="仿宋_GB2312"/>
          <w:bCs/>
          <w:sz w:val="32"/>
          <w:szCs w:val="32"/>
        </w:rPr>
        <w:t>、检测仪器和设备配置要求，根据本机构人员和设备手段配置实际情况，界定满足并适合自己的评估级别</w:t>
      </w:r>
      <w:r>
        <w:rPr>
          <w:rFonts w:hint="eastAsia" w:ascii="仿宋_GB2312" w:hAnsi="仿宋_GB2312" w:eastAsia="仿宋_GB2312" w:cs="仿宋_GB2312"/>
          <w:bCs/>
          <w:sz w:val="32"/>
          <w:szCs w:val="32"/>
          <w:lang w:eastAsia="zh-CN"/>
        </w:rPr>
        <w:t>与类型</w:t>
      </w:r>
      <w:r>
        <w:rPr>
          <w:rFonts w:hint="eastAsia" w:ascii="仿宋_GB2312" w:hAnsi="仿宋_GB2312" w:eastAsia="仿宋_GB2312" w:cs="仿宋_GB2312"/>
          <w:bCs/>
          <w:sz w:val="32"/>
          <w:szCs w:val="32"/>
        </w:rPr>
        <w:t>。</w:t>
      </w:r>
    </w:p>
    <w:p>
      <w:pPr>
        <w:spacing w:line="360" w:lineRule="auto"/>
        <w:ind w:firstLine="640"/>
        <w:jc w:val="left"/>
        <w:rPr>
          <w:rFonts w:hint="eastAsia" w:ascii="宋体" w:hAnsi="宋体" w:cs="宋体"/>
          <w:b/>
          <w:sz w:val="32"/>
          <w:szCs w:val="32"/>
        </w:rPr>
      </w:pPr>
      <w:r>
        <w:rPr>
          <w:rFonts w:hint="eastAsia" w:ascii="宋体" w:hAnsi="宋体" w:cs="宋体"/>
          <w:b/>
          <w:sz w:val="32"/>
          <w:szCs w:val="32"/>
          <w:lang w:eastAsia="zh-CN"/>
        </w:rPr>
        <w:t>六</w:t>
      </w:r>
      <w:r>
        <w:rPr>
          <w:rFonts w:hint="eastAsia" w:ascii="宋体" w:hAnsi="宋体" w:cs="宋体"/>
          <w:b/>
          <w:sz w:val="32"/>
          <w:szCs w:val="32"/>
        </w:rPr>
        <w:t>、水下工程检测人员岗位配置</w:t>
      </w:r>
    </w:p>
    <w:p>
      <w:pPr>
        <w:spacing w:line="360" w:lineRule="auto"/>
        <w:ind w:firstLine="640"/>
        <w:jc w:val="left"/>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eastAsia="zh-CN"/>
        </w:rPr>
        <w:t>水下工程检测员证书共分</w:t>
      </w:r>
      <w:r>
        <w:rPr>
          <w:rFonts w:hint="eastAsia" w:ascii="仿宋_GB2312" w:hAnsi="仿宋_GB2312" w:eastAsia="仿宋_GB2312" w:cs="仿宋_GB2312"/>
          <w:b w:val="0"/>
          <w:bCs/>
          <w:sz w:val="32"/>
          <w:szCs w:val="32"/>
          <w:lang w:val="en-US" w:eastAsia="zh-CN"/>
        </w:rPr>
        <w:t>A、B、C三个级次，A级证书为最高级并依次递减。C两级分别对应之前的</w:t>
      </w:r>
      <w:r>
        <w:rPr>
          <w:rFonts w:hint="eastAsia" w:ascii="仿宋_GB2312" w:hAnsi="仿宋_GB2312" w:eastAsia="仿宋_GB2312" w:cs="仿宋_GB2312"/>
          <w:bCs/>
          <w:sz w:val="32"/>
          <w:szCs w:val="32"/>
        </w:rPr>
        <w:t>水下检测分析师</w:t>
      </w:r>
      <w:r>
        <w:rPr>
          <w:rFonts w:hint="eastAsia" w:ascii="仿宋_GB2312" w:hAnsi="仿宋_GB2312" w:eastAsia="仿宋_GB2312" w:cs="仿宋_GB2312"/>
          <w:bCs/>
          <w:sz w:val="32"/>
          <w:szCs w:val="32"/>
          <w:lang w:eastAsia="zh-CN"/>
        </w:rPr>
        <w:t>和水下检测员，证书取得自</w:t>
      </w:r>
      <w:r>
        <w:rPr>
          <w:rFonts w:hint="eastAsia" w:ascii="仿宋_GB2312" w:hAnsi="仿宋_GB2312" w:eastAsia="仿宋_GB2312" w:cs="仿宋_GB2312"/>
          <w:b w:val="0"/>
          <w:bCs/>
          <w:sz w:val="32"/>
          <w:szCs w:val="32"/>
          <w:lang w:val="en-US" w:eastAsia="zh-CN"/>
        </w:rPr>
        <w:t>C级开始、并依次B级再A级。</w:t>
      </w:r>
    </w:p>
    <w:p>
      <w:pPr>
        <w:numPr>
          <w:ilvl w:val="0"/>
          <w:numId w:val="0"/>
        </w:numPr>
        <w:spacing w:line="360" w:lineRule="auto"/>
        <w:jc w:val="left"/>
        <w:rPr>
          <w:rFonts w:hint="eastAsia" w:ascii="仿宋_GB2312" w:hAnsi="仿宋_GB2312" w:eastAsia="仿宋_GB2312" w:cs="仿宋_GB2312"/>
          <w:bCs/>
          <w:sz w:val="32"/>
          <w:szCs w:val="32"/>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Cs/>
          <w:sz w:val="32"/>
          <w:szCs w:val="32"/>
        </w:rPr>
        <w:t>上述人员的劳动合同、社保记录及相关保险证明文件。</w:t>
      </w:r>
    </w:p>
    <w:p>
      <w:pPr>
        <w:spacing w:line="360" w:lineRule="auto"/>
        <w:ind w:firstLine="640"/>
        <w:jc w:val="left"/>
        <w:rPr>
          <w:rFonts w:hint="eastAsia" w:ascii="宋体" w:hAnsi="宋体" w:cs="宋体"/>
          <w:b/>
          <w:sz w:val="32"/>
          <w:szCs w:val="32"/>
        </w:rPr>
      </w:pPr>
      <w:r>
        <w:rPr>
          <w:rFonts w:hint="eastAsia" w:ascii="宋体" w:hAnsi="宋体" w:cs="宋体"/>
          <w:b/>
          <w:sz w:val="32"/>
          <w:szCs w:val="32"/>
          <w:lang w:eastAsia="zh-CN"/>
        </w:rPr>
        <w:t>七</w:t>
      </w:r>
      <w:r>
        <w:rPr>
          <w:rFonts w:hint="eastAsia" w:ascii="宋体" w:hAnsi="宋体" w:cs="宋体"/>
          <w:b/>
          <w:sz w:val="32"/>
          <w:szCs w:val="32"/>
        </w:rPr>
        <w:t>、水下工程检测技术装备配置及相关要求</w:t>
      </w:r>
    </w:p>
    <w:p>
      <w:pPr>
        <w:spacing w:line="360" w:lineRule="auto"/>
        <w:ind w:firstLine="64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按</w:t>
      </w:r>
      <w:r>
        <w:rPr>
          <w:rFonts w:hint="eastAsia" w:ascii="宋体" w:hAnsi="宋体" w:cs="宋体"/>
          <w:b/>
          <w:sz w:val="28"/>
          <w:szCs w:val="28"/>
        </w:rPr>
        <w:t>表1、表2、表3</w:t>
      </w:r>
      <w:r>
        <w:rPr>
          <w:rFonts w:hint="eastAsia" w:ascii="仿宋_GB2312" w:hAnsi="仿宋_GB2312" w:eastAsia="仿宋_GB2312" w:cs="仿宋_GB2312"/>
          <w:bCs/>
          <w:sz w:val="32"/>
          <w:szCs w:val="32"/>
        </w:rPr>
        <w:t>明确的检测仪器和设备配置要求，填报自有设备和社会资源共享设备情况并予以标注；各项设备须附购置发票、固定资产台账、实物图片等附件（社会资源共享设备须</w:t>
      </w:r>
      <w:r>
        <w:rPr>
          <w:rFonts w:hint="eastAsia" w:ascii="仿宋_GB2312" w:hAnsi="仿宋_GB2312" w:eastAsia="仿宋_GB2312" w:cs="仿宋_GB2312"/>
          <w:bCs/>
          <w:sz w:val="32"/>
          <w:szCs w:val="32"/>
          <w:lang w:eastAsia="zh-CN"/>
        </w:rPr>
        <w:t>另</w:t>
      </w:r>
      <w:r>
        <w:rPr>
          <w:rFonts w:hint="eastAsia" w:ascii="仿宋_GB2312" w:hAnsi="仿宋_GB2312" w:eastAsia="仿宋_GB2312" w:cs="仿宋_GB2312"/>
          <w:bCs/>
          <w:sz w:val="32"/>
          <w:szCs w:val="32"/>
        </w:rPr>
        <w:t>附长期合作协议或租赁合同）。</w:t>
      </w:r>
    </w:p>
    <w:p>
      <w:pPr>
        <w:spacing w:line="360" w:lineRule="auto"/>
        <w:ind w:firstLine="640"/>
        <w:jc w:val="left"/>
        <w:rPr>
          <w:rFonts w:hint="eastAsia" w:ascii="宋体" w:hAnsi="宋体" w:cs="宋体"/>
          <w:b/>
          <w:sz w:val="32"/>
          <w:szCs w:val="32"/>
        </w:rPr>
      </w:pPr>
      <w:r>
        <w:rPr>
          <w:rFonts w:hint="eastAsia" w:ascii="宋体" w:hAnsi="宋体" w:cs="宋体"/>
          <w:b/>
          <w:sz w:val="32"/>
          <w:szCs w:val="32"/>
          <w:lang w:eastAsia="zh-CN"/>
        </w:rPr>
        <w:t>八</w:t>
      </w:r>
      <w:r>
        <w:rPr>
          <w:rFonts w:hint="eastAsia" w:ascii="宋体" w:hAnsi="宋体" w:cs="宋体"/>
          <w:b/>
          <w:sz w:val="32"/>
          <w:szCs w:val="32"/>
        </w:rPr>
        <w:t>、水下检测工程业绩证明</w:t>
      </w:r>
    </w:p>
    <w:p>
      <w:pPr>
        <w:spacing w:line="360" w:lineRule="auto"/>
        <w:ind w:firstLine="64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水下检测工程的业绩，是此项评估的重要内容。申报单位应通过各项业绩合同、现场作业图片、外业采集数据和内业处理、检测报告、业主方评价等各种方式，加以佐证说明。</w:t>
      </w:r>
    </w:p>
    <w:p>
      <w:pPr>
        <w:ind w:firstLine="560"/>
        <w:rPr>
          <w:rFonts w:hint="eastAsia" w:ascii="宋体" w:hAnsi="宋体" w:cs="宋体"/>
          <w:b/>
          <w:sz w:val="32"/>
          <w:szCs w:val="32"/>
        </w:rPr>
      </w:pPr>
      <w:r>
        <w:rPr>
          <w:rFonts w:hint="eastAsia" w:ascii="宋体" w:hAnsi="宋体" w:cs="宋体"/>
          <w:b/>
          <w:sz w:val="32"/>
          <w:szCs w:val="32"/>
          <w:lang w:eastAsia="zh-CN"/>
        </w:rPr>
        <w:t>九</w:t>
      </w:r>
      <w:r>
        <w:rPr>
          <w:rFonts w:hint="eastAsia" w:ascii="宋体" w:hAnsi="宋体" w:cs="宋体"/>
          <w:b/>
          <w:sz w:val="32"/>
          <w:szCs w:val="32"/>
        </w:rPr>
        <w:t>、咨询</w:t>
      </w:r>
    </w:p>
    <w:p>
      <w:pPr>
        <w:ind w:firstLine="56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申报单位对填写过程遇到的其他不明事项，可以电话/邮箱咨询专委会办公室。</w:t>
      </w:r>
    </w:p>
    <w:p>
      <w:pPr>
        <w:pStyle w:val="1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协会自律与法规部，檀瑞：13611394286</w:t>
      </w:r>
      <w:bookmarkStart w:id="0" w:name="_GoBack"/>
      <w:bookmarkEnd w:id="0"/>
    </w:p>
    <w:p>
      <w:pPr>
        <w:pStyle w:val="1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水下工程质量检测专委会，刘睿：18101793830</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MingLiUfalt">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21</w:t>
    </w:r>
    <w:r>
      <w:fldChar w:fldCharType="end"/>
    </w:r>
  </w:p>
  <w:p>
    <w:pPr>
      <w:pStyle w:val="3"/>
      <w:framePr w:wrap="around" w:vAnchor="text" w:hAnchor="margin" w:xAlign="right" w:y="1"/>
      <w:rPr>
        <w:rStyle w:val="8"/>
        <w:rFonts w:hint="eastAsia"/>
      </w:rPr>
    </w:pPr>
  </w:p>
  <w:p>
    <w:pPr>
      <w:pStyle w:val="3"/>
      <w:ind w:right="18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3ZDA2MjkzODY5YjNjMWI4MWM1ZmEzNzMxNjBiYjgifQ=="/>
  </w:docVars>
  <w:rsids>
    <w:rsidRoot w:val="28410D92"/>
    <w:rsid w:val="07733F98"/>
    <w:rsid w:val="0A17046E"/>
    <w:rsid w:val="0A241F5C"/>
    <w:rsid w:val="16B2448D"/>
    <w:rsid w:val="176311A9"/>
    <w:rsid w:val="1C812E9D"/>
    <w:rsid w:val="20652DB8"/>
    <w:rsid w:val="20ED5A1C"/>
    <w:rsid w:val="21EB0B05"/>
    <w:rsid w:val="26041C67"/>
    <w:rsid w:val="28410D92"/>
    <w:rsid w:val="2850566B"/>
    <w:rsid w:val="2B0F5BD7"/>
    <w:rsid w:val="37BE1BD6"/>
    <w:rsid w:val="37D47A7C"/>
    <w:rsid w:val="3BAD3348"/>
    <w:rsid w:val="3BC04025"/>
    <w:rsid w:val="3BF06198"/>
    <w:rsid w:val="3DF301F1"/>
    <w:rsid w:val="3E141731"/>
    <w:rsid w:val="462A071E"/>
    <w:rsid w:val="4684354E"/>
    <w:rsid w:val="47876C4F"/>
    <w:rsid w:val="49AB4CC2"/>
    <w:rsid w:val="4B917B7E"/>
    <w:rsid w:val="4DE320D5"/>
    <w:rsid w:val="51A27B2B"/>
    <w:rsid w:val="540E1144"/>
    <w:rsid w:val="57E76BDE"/>
    <w:rsid w:val="59805E34"/>
    <w:rsid w:val="59B64BBF"/>
    <w:rsid w:val="5EB60D10"/>
    <w:rsid w:val="5F5A4C1D"/>
    <w:rsid w:val="604A6C8F"/>
    <w:rsid w:val="62CD6996"/>
    <w:rsid w:val="64367C4D"/>
    <w:rsid w:val="6D535020"/>
    <w:rsid w:val="6FB75D20"/>
    <w:rsid w:val="77837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styleId="9">
    <w:name w:val="Hyperlink"/>
    <w:basedOn w:val="7"/>
    <w:qFormat/>
    <w:uiPriority w:val="0"/>
    <w:rPr>
      <w:color w:val="0000FF"/>
      <w:u w:val="single"/>
    </w:rPr>
  </w:style>
  <w:style w:type="paragraph" w:customStyle="1" w:styleId="10">
    <w:name w:val="Default"/>
    <w:qFormat/>
    <w:uiPriority w:val="0"/>
    <w:pPr>
      <w:widowControl w:val="0"/>
      <w:autoSpaceDE w:val="0"/>
      <w:autoSpaceDN w:val="0"/>
      <w:adjustRightInd w:val="0"/>
    </w:pPr>
    <w:rPr>
      <w:rFonts w:ascii="华文中宋" w:eastAsia="华文中宋" w:cs="华文中宋" w:hAnsiTheme="minorHAnsi"/>
      <w:color w:val="000000"/>
      <w:sz w:val="24"/>
      <w:szCs w:val="24"/>
      <w:lang w:val="en-US" w:eastAsia="zh-CN" w:bidi="ar-SA"/>
    </w:rPr>
  </w:style>
  <w:style w:type="paragraph" w:customStyle="1" w:styleId="11">
    <w:name w:val="正文文本5"/>
    <w:basedOn w:val="1"/>
    <w:qFormat/>
    <w:uiPriority w:val="0"/>
    <w:pPr>
      <w:shd w:val="clear" w:color="auto" w:fill="FFFFFF"/>
      <w:spacing w:before="1320" w:after="1080" w:line="240" w:lineRule="atLeast"/>
      <w:jc w:val="center"/>
    </w:pPr>
    <w:rPr>
      <w:rFonts w:ascii="MingLiUfalt" w:hAnsi="MingLiUfalt" w:eastAsia="MingLiUfalt" w:cs="MingLiUfalt"/>
      <w:color w:val="000000"/>
      <w:kern w:val="0"/>
      <w:sz w:val="24"/>
      <w:lang w:val="zh-TW"/>
    </w:rPr>
  </w:style>
  <w:style w:type="character" w:customStyle="1" w:styleId="12">
    <w:name w:val="正文文本1"/>
    <w:qFormat/>
    <w:uiPriority w:val="0"/>
    <w:rPr>
      <w:rFonts w:ascii="MingLiUfalt" w:hAnsi="MingLiUfalt" w:eastAsia="MingLiUfalt" w:cs="MingLiUfalt"/>
      <w:color w:val="000000"/>
      <w:spacing w:val="0"/>
      <w:w w:val="100"/>
      <w:position w:val="0"/>
      <w:sz w:val="24"/>
      <w:szCs w:val="24"/>
      <w:lang w:val="zh-TW"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3</Pages>
  <Words>1022</Words>
  <Characters>1046</Characters>
  <Lines>0</Lines>
  <Paragraphs>0</Paragraphs>
  <TotalTime>0</TotalTime>
  <ScaleCrop>false</ScaleCrop>
  <LinksUpToDate>false</LinksUpToDate>
  <CharactersWithSpaces>1050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2018-06-04T00:50:00Z</dcterms:created>
  <dc:creator>午后咖啡</dc:creator>
  <cp:lastModifiedBy>糖心</cp:lastModifiedBy>
  <dcterms:modified xsi:type="dcterms:W3CDTF">2022-08-01T02:43:58Z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0CE001882B80443EB2FE94A845766E4A</vt:lpwstr>
  </property>
</Properties>
</file>